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8C6432" w:rsidRDefault="008C6432">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77777777" w:rsidR="008C6432" w:rsidRDefault="00F80864">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Order Schedule 3 (Continuous Improvement) </w:t>
      </w:r>
    </w:p>
    <w:p w14:paraId="00000003" w14:textId="77777777" w:rsidR="008C6432" w:rsidRDefault="00F80864">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DPS Schedule 4 (DPS Management), the Buyer may give CCS the right to enforce the Buyer's rights under this Schedule.</w:t>
      </w:r>
    </w:p>
    <w:p w14:paraId="00000005" w14:textId="77777777" w:rsidR="008C6432" w:rsidRDefault="00F80864">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00000007"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Improvement Plan"</w:t>
      </w:r>
      <w:r>
        <w:rPr>
          <w:rFonts w:ascii="Arial" w:eastAsia="Arial" w:hAnsi="Arial"/>
          <w:color w:val="000000"/>
          <w:sz w:val="24"/>
          <w:szCs w:val="24"/>
        </w:rPr>
        <w:t>) for the Buyer's Approval.  The Continuous Improvement Plan must include, as a minimum, proposals:</w:t>
      </w:r>
    </w:p>
    <w:p w14:paraId="00000009" w14:textId="77777777" w:rsidR="008C6432" w:rsidRDefault="00F808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identifying the emergence of relevant new and evolving </w:t>
      </w:r>
      <w:proofErr w:type="gramStart"/>
      <w:r>
        <w:rPr>
          <w:rFonts w:ascii="Arial" w:eastAsia="Arial" w:hAnsi="Arial"/>
          <w:color w:val="000000"/>
          <w:sz w:val="24"/>
          <w:szCs w:val="24"/>
        </w:rPr>
        <w:t>technologies;</w:t>
      </w:r>
      <w:proofErr w:type="gramEnd"/>
    </w:p>
    <w:p w14:paraId="0000000A" w14:textId="77777777" w:rsidR="008C6432" w:rsidRDefault="00F80864">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roofErr w:type="gramStart"/>
      <w:r>
        <w:rPr>
          <w:rFonts w:ascii="Arial" w:eastAsia="Arial" w:hAnsi="Arial"/>
          <w:color w:val="000000"/>
          <w:sz w:val="24"/>
          <w:szCs w:val="24"/>
        </w:rPr>
        <w:t>);</w:t>
      </w:r>
      <w:proofErr w:type="gramEnd"/>
    </w:p>
    <w:p w14:paraId="0000000B" w14:textId="77777777" w:rsidR="008C6432" w:rsidRDefault="00F80864">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8C6432" w:rsidRDefault="00F808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measuring and reducing the sustainability impacts of the Supplier's operations and supply-chains relating to the </w:t>
      </w:r>
      <w:proofErr w:type="gramStart"/>
      <w:r>
        <w:rPr>
          <w:rFonts w:ascii="Arial" w:eastAsia="Arial" w:hAnsi="Arial"/>
          <w:color w:val="000000"/>
          <w:sz w:val="24"/>
          <w:szCs w:val="24"/>
        </w:rPr>
        <w:t>Deliverables, and</w:t>
      </w:r>
      <w:proofErr w:type="gramEnd"/>
      <w:r>
        <w:rPr>
          <w:rFonts w:ascii="Arial" w:eastAsia="Arial" w:hAnsi="Arial"/>
          <w:color w:val="000000"/>
          <w:sz w:val="24"/>
          <w:szCs w:val="24"/>
        </w:rPr>
        <w:t xml:space="preserve"> identifying opportunities to assist the Buyer in meeting their sustainability objectives.</w:t>
      </w:r>
    </w:p>
    <w:p w14:paraId="0000000D"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w:t>
      </w:r>
      <w:r>
        <w:rPr>
          <w:rFonts w:ascii="Arial" w:eastAsia="Arial" w:hAnsi="Arial"/>
          <w:color w:val="000000"/>
          <w:sz w:val="24"/>
          <w:szCs w:val="24"/>
        </w:rPr>
        <w:lastRenderedPageBreak/>
        <w:t xml:space="preserve">(100) Working Days of the first Order or six (6) Months following the Start Date, whichever is earlier.  </w:t>
      </w:r>
    </w:p>
    <w:p w14:paraId="0000000E"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0000000F"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77777777" w:rsidR="008C6432" w:rsidRDefault="00F80864">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8C6432" w:rsidRDefault="00F808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8C6432" w:rsidRDefault="00F808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00000014"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in accordance with the procedure and timescales set out in Paragraph 2.3. </w:t>
      </w:r>
    </w:p>
    <w:p w14:paraId="00000015"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Should the Supplier's costs in providing the Deliverables to the Buyer be reduced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any changes implemented, all of the cost savings shall be passed on to the Buyer by way of a consequential and immediate reduction in the Charges for the Deliverables.</w:t>
      </w:r>
    </w:p>
    <w:p w14:paraId="00000017"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At any time during the Contract Period of the Order Contract, the Supplier may make a proposal for gainshare. If the Buyer deems gainshare to be </w:t>
      </w:r>
      <w:proofErr w:type="gramStart"/>
      <w:r>
        <w:rPr>
          <w:rFonts w:ascii="Arial" w:eastAsia="Arial" w:hAnsi="Arial"/>
          <w:color w:val="000000"/>
          <w:sz w:val="24"/>
          <w:szCs w:val="24"/>
        </w:rPr>
        <w:t>applicable</w:t>
      </w:r>
      <w:proofErr w:type="gramEnd"/>
      <w:r>
        <w:rPr>
          <w:rFonts w:ascii="Arial" w:eastAsia="Arial" w:hAnsi="Arial"/>
          <w:color w:val="000000"/>
          <w:sz w:val="24"/>
          <w:szCs w:val="24"/>
        </w:rPr>
        <w:t xml:space="preserve"> then the Supplier shall update the Continuous Improvement Plan so as to include details of the way in which the proposal shall be implemented in accordance with an agreed gainshare ratio.</w:t>
      </w:r>
    </w:p>
    <w:p w14:paraId="00000018" w14:textId="77777777" w:rsidR="008C6432" w:rsidRDefault="008C6432">
      <w:pPr>
        <w:pBdr>
          <w:top w:val="nil"/>
          <w:left w:val="nil"/>
          <w:bottom w:val="nil"/>
          <w:right w:val="nil"/>
          <w:between w:val="nil"/>
        </w:pBdr>
        <w:tabs>
          <w:tab w:val="left" w:pos="142"/>
        </w:tabs>
        <w:spacing w:before="120"/>
        <w:ind w:left="426" w:hanging="426"/>
        <w:jc w:val="left"/>
        <w:rPr>
          <w:rFonts w:ascii="Arial" w:eastAsia="Arial" w:hAnsi="Arial"/>
          <w:b/>
          <w:smallCaps/>
          <w:color w:val="000000"/>
          <w:sz w:val="24"/>
          <w:szCs w:val="24"/>
        </w:rPr>
      </w:pPr>
    </w:p>
    <w:sectPr w:rsidR="008C6432">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F341F" w14:textId="77777777" w:rsidR="00AC288B" w:rsidRDefault="00AC288B">
      <w:pPr>
        <w:spacing w:after="0"/>
      </w:pPr>
      <w:r>
        <w:separator/>
      </w:r>
    </w:p>
  </w:endnote>
  <w:endnote w:type="continuationSeparator" w:id="0">
    <w:p w14:paraId="70E4437E" w14:textId="77777777" w:rsidR="00AC288B" w:rsidRDefault="00AC28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4" w14:textId="77777777" w:rsidR="008C6432" w:rsidRDefault="008C6432">
    <w:pPr>
      <w:tabs>
        <w:tab w:val="center" w:pos="4513"/>
        <w:tab w:val="right" w:pos="9026"/>
      </w:tabs>
      <w:spacing w:after="0"/>
      <w:rPr>
        <w:rFonts w:ascii="Arial" w:eastAsia="Arial" w:hAnsi="Arial"/>
        <w:sz w:val="20"/>
        <w:szCs w:val="20"/>
      </w:rPr>
    </w:pPr>
  </w:p>
  <w:p w14:paraId="00000025" w14:textId="77777777" w:rsidR="008C6432" w:rsidRDefault="00F80864">
    <w:pPr>
      <w:tabs>
        <w:tab w:val="center" w:pos="4513"/>
        <w:tab w:val="right" w:pos="9026"/>
      </w:tabs>
      <w:spacing w:after="0"/>
      <w:rPr>
        <w:rFonts w:ascii="Arial" w:eastAsia="Arial" w:hAnsi="Arial"/>
        <w:sz w:val="20"/>
        <w:szCs w:val="20"/>
      </w:rPr>
    </w:pPr>
    <w:r>
      <w:rPr>
        <w:rFonts w:ascii="Arial" w:eastAsia="Arial" w:hAnsi="Arial"/>
        <w:sz w:val="20"/>
        <w:szCs w:val="20"/>
      </w:rPr>
      <w:t>DPS Ref: RM6219 Learning and Training</w:t>
    </w:r>
  </w:p>
  <w:p w14:paraId="00000026" w14:textId="42148C7C" w:rsidR="008C6432" w:rsidRDefault="00F8086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024BB">
      <w:rPr>
        <w:rFonts w:ascii="Arial" w:eastAsia="Arial" w:hAnsi="Arial"/>
        <w:noProof/>
        <w:color w:val="000000"/>
        <w:sz w:val="20"/>
        <w:szCs w:val="20"/>
      </w:rPr>
      <w:t>2</w:t>
    </w:r>
    <w:r>
      <w:rPr>
        <w:rFonts w:ascii="Arial" w:eastAsia="Arial" w:hAnsi="Arial"/>
        <w:color w:val="000000"/>
        <w:sz w:val="20"/>
        <w:szCs w:val="20"/>
      </w:rPr>
      <w:fldChar w:fldCharType="end"/>
    </w:r>
  </w:p>
  <w:p w14:paraId="00000027" w14:textId="77777777" w:rsidR="008C6432" w:rsidRDefault="00F80864">
    <w:pPr>
      <w:tabs>
        <w:tab w:val="center" w:pos="4513"/>
        <w:tab w:val="right" w:pos="9026"/>
      </w:tabs>
      <w:spacing w:after="0"/>
    </w:pPr>
    <w:r>
      <w:rPr>
        <w:rFonts w:ascii="Arial" w:eastAsia="Arial" w:hAnsi="Arial"/>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0" w14:textId="77777777" w:rsidR="008C6432" w:rsidRDefault="008C6432">
    <w:pPr>
      <w:tabs>
        <w:tab w:val="center" w:pos="4513"/>
        <w:tab w:val="right" w:pos="9026"/>
      </w:tabs>
      <w:spacing w:after="0"/>
      <w:rPr>
        <w:rFonts w:ascii="Arial" w:eastAsia="Arial" w:hAnsi="Arial"/>
        <w:color w:val="A6A6A6"/>
        <w:sz w:val="20"/>
        <w:szCs w:val="20"/>
      </w:rPr>
    </w:pPr>
  </w:p>
  <w:p w14:paraId="00000021" w14:textId="77777777" w:rsidR="008C6432" w:rsidRDefault="00F80864">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2" w14:textId="77777777" w:rsidR="008C6432" w:rsidRDefault="00F80864">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3" w14:textId="77777777" w:rsidR="008C6432" w:rsidRDefault="00F80864">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30583" w14:textId="77777777" w:rsidR="00AC288B" w:rsidRDefault="00AC288B">
      <w:pPr>
        <w:spacing w:after="0"/>
      </w:pPr>
      <w:r>
        <w:separator/>
      </w:r>
    </w:p>
  </w:footnote>
  <w:footnote w:type="continuationSeparator" w:id="0">
    <w:p w14:paraId="50C59EDC" w14:textId="77777777" w:rsidR="00AC288B" w:rsidRDefault="00AC28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C" w14:textId="77777777" w:rsidR="008C6432" w:rsidRDefault="00F80864">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3 (Continuous Improvement)</w:t>
    </w:r>
  </w:p>
  <w:p w14:paraId="0000001D" w14:textId="1D5842DD" w:rsidR="008C6432" w:rsidRDefault="00F8086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Order Ref:</w:t>
    </w:r>
    <w:r w:rsidR="00F0793A">
      <w:rPr>
        <w:rFonts w:ascii="Arial" w:eastAsia="Arial" w:hAnsi="Arial"/>
        <w:color w:val="000000"/>
        <w:sz w:val="20"/>
        <w:szCs w:val="20"/>
      </w:rPr>
      <w:t xml:space="preserve"> 715683455</w:t>
    </w:r>
  </w:p>
  <w:p w14:paraId="0000001E" w14:textId="77777777" w:rsidR="008C6432" w:rsidRDefault="00F8086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21</w:t>
    </w:r>
  </w:p>
  <w:p w14:paraId="0000001F" w14:textId="77777777" w:rsidR="008C6432" w:rsidRDefault="008C6432">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9" w14:textId="77777777" w:rsidR="008C6432" w:rsidRDefault="008C6432">
    <w:pPr>
      <w:pBdr>
        <w:top w:val="nil"/>
        <w:left w:val="nil"/>
        <w:bottom w:val="nil"/>
        <w:right w:val="nil"/>
        <w:between w:val="nil"/>
      </w:pBdr>
      <w:tabs>
        <w:tab w:val="center" w:pos="4513"/>
        <w:tab w:val="right" w:pos="9026"/>
      </w:tabs>
      <w:spacing w:after="0"/>
      <w:rPr>
        <w:rFonts w:eastAsia="Calibri" w:cs="Calibri"/>
        <w:color w:val="000000"/>
      </w:rPr>
    </w:pPr>
  </w:p>
  <w:p w14:paraId="0000001A" w14:textId="77777777" w:rsidR="008C6432" w:rsidRDefault="008C6432">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8C6432" w:rsidRDefault="008C6432">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091430"/>
    <w:multiLevelType w:val="multilevel"/>
    <w:tmpl w:val="76EA919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F794099"/>
    <w:multiLevelType w:val="multilevel"/>
    <w:tmpl w:val="FD90281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66896173">
    <w:abstractNumId w:val="0"/>
  </w:num>
  <w:num w:numId="2" w16cid:durableId="3422499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432"/>
    <w:rsid w:val="005F7D1A"/>
    <w:rsid w:val="006024BB"/>
    <w:rsid w:val="008C6432"/>
    <w:rsid w:val="00AC288B"/>
    <w:rsid w:val="00F0793A"/>
    <w:rsid w:val="00F808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67816"/>
  <w15:docId w15:val="{E3F18C2D-FF2F-4EF5-83E8-FE159A34D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4Ticp3/yLFM+vVW+eMYQorgPEg==">AMUW2mUHH7X1xjKy6nEl2M5ZEdZeHXmQpVlEtI6OFizu1sK2tTg5TcvOt7IPYrMR0X6Mrsv3asbIflbN2+FZ2xyoRSeugQcjmtddnriLoxhGMzRB+UUtH/47P2q9EFzTDcAQydWludi5XM0tU+zaEx9gRP/W7vfm7Zr4kHxPNs+p44sdXWQP6UTUjXu4XBvEdmja7WIrQ4Uk8W6MXlJGnCyPho5PSTZn2g==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723</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Balgobin, Dylan Mr (UKStratCom-Comrcl C1-15)</cp:lastModifiedBy>
  <cp:revision>3</cp:revision>
  <dcterms:created xsi:type="dcterms:W3CDTF">2021-09-27T20:11:00Z</dcterms:created>
  <dcterms:modified xsi:type="dcterms:W3CDTF">2025-10-08T14:00:00Z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d8a60473-494b-4586-a1bb-b0e663054676_Enabled">
    <vt:lpwstr>true</vt:lpwstr>
  </property>
  <property fmtid="{D5CDD505-2E9C-101B-9397-08002B2CF9AE}" pid="4" name="MSIP_Label_d8a60473-494b-4586-a1bb-b0e663054676_SetDate">
    <vt:lpwstr>2025-10-08T14:00:06Z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6775df93-6e0c-462e-997e-2ba4bfe0d103</vt:lpwstr>
  </property>
  <property fmtid="{D5CDD505-2E9C-101B-9397-08002B2CF9AE}" pid="9" name="MSIP_Label_d8a60473-494b-4586-a1bb-b0e663054676_ContentBits">
    <vt:lpwstr>0</vt:lpwstr>
  </property>
  <property fmtid="{D5CDD505-2E9C-101B-9397-08002B2CF9AE}" pid="10" name="MSIP_Label_d8a60473-494b-4586-a1bb-b0e663054676_Tag">
    <vt:lpwstr>10, 0, 1, 1</vt:lpwstr>
  </property>
</Properties>
</file>